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691C6" w14:textId="2536A450" w:rsidR="00CF75BA" w:rsidRDefault="00CF75BA"/>
    <w:p w14:paraId="3C4A63DC" w14:textId="40AEA981" w:rsidR="00CF75BA" w:rsidRDefault="00CF75BA" w:rsidP="00CF75BA">
      <w:pPr>
        <w:jc w:val="center"/>
        <w:rPr>
          <w:rFonts w:ascii="Arial" w:hAnsi="Arial" w:cs="Arial"/>
          <w:b/>
          <w:bCs/>
          <w:sz w:val="28"/>
          <w:szCs w:val="28"/>
        </w:rPr>
      </w:pPr>
      <w:r>
        <w:rPr>
          <w:rFonts w:ascii="Arial" w:hAnsi="Arial" w:cs="Arial"/>
          <w:b/>
          <w:bCs/>
          <w:sz w:val="28"/>
          <w:szCs w:val="28"/>
        </w:rPr>
        <w:t>Compression Therapy for Leg Ulcers</w:t>
      </w:r>
    </w:p>
    <w:p w14:paraId="471479F1" w14:textId="398AC985" w:rsidR="0039098C" w:rsidRDefault="00DA0276" w:rsidP="00DA0276">
      <w:pPr>
        <w:jc w:val="center"/>
        <w:rPr>
          <w:rFonts w:ascii="Arial" w:hAnsi="Arial" w:cs="Arial"/>
          <w:b/>
          <w:bCs/>
          <w:sz w:val="24"/>
          <w:szCs w:val="24"/>
        </w:rPr>
      </w:pPr>
      <w:r w:rsidRPr="00DA0276">
        <w:rPr>
          <w:rFonts w:ascii="Arial" w:hAnsi="Arial" w:cs="Arial"/>
          <w:b/>
          <w:bCs/>
          <w:sz w:val="24"/>
          <w:szCs w:val="24"/>
        </w:rPr>
        <w:t>(For patients and carers)</w:t>
      </w:r>
    </w:p>
    <w:p w14:paraId="1C61C8F6" w14:textId="77777777" w:rsidR="00DA0276" w:rsidRPr="00DA0276" w:rsidRDefault="00DA0276" w:rsidP="00090B9A">
      <w:pPr>
        <w:spacing w:after="0"/>
        <w:jc w:val="center"/>
        <w:rPr>
          <w:rFonts w:ascii="Arial" w:hAnsi="Arial" w:cs="Arial"/>
          <w:sz w:val="24"/>
          <w:szCs w:val="24"/>
        </w:rPr>
      </w:pPr>
    </w:p>
    <w:p w14:paraId="7E608AD5" w14:textId="630146EB" w:rsidR="00B3001C" w:rsidRPr="00B3001C" w:rsidRDefault="0039098C" w:rsidP="00B3001C">
      <w:pPr>
        <w:spacing w:line="360" w:lineRule="auto"/>
        <w:rPr>
          <w:rFonts w:ascii="Arial" w:hAnsi="Arial" w:cs="Arial"/>
          <w:sz w:val="28"/>
          <w:szCs w:val="28"/>
        </w:rPr>
      </w:pPr>
      <w:r>
        <w:rPr>
          <w:rFonts w:ascii="Arial" w:hAnsi="Arial" w:cs="Arial"/>
          <w:sz w:val="28"/>
          <w:szCs w:val="28"/>
        </w:rPr>
        <w:t>If there are problems with healing this is usually because ther</w:t>
      </w:r>
      <w:r w:rsidR="003929EB">
        <w:rPr>
          <w:rFonts w:ascii="Arial" w:hAnsi="Arial" w:cs="Arial"/>
          <w:sz w:val="28"/>
          <w:szCs w:val="28"/>
        </w:rPr>
        <w:t>e are problems with the blood return from the leg to the heart.  If the</w:t>
      </w:r>
      <w:r>
        <w:rPr>
          <w:rFonts w:ascii="Arial" w:hAnsi="Arial" w:cs="Arial"/>
          <w:sz w:val="28"/>
          <w:szCs w:val="28"/>
        </w:rPr>
        <w:t>re is a good</w:t>
      </w:r>
      <w:r w:rsidR="00B3001C" w:rsidRPr="00B3001C">
        <w:rPr>
          <w:rFonts w:ascii="Arial" w:hAnsi="Arial" w:cs="Arial"/>
          <w:sz w:val="28"/>
          <w:szCs w:val="28"/>
        </w:rPr>
        <w:t xml:space="preserve"> blood supply to </w:t>
      </w:r>
      <w:r w:rsidR="003929EB">
        <w:rPr>
          <w:rFonts w:ascii="Arial" w:hAnsi="Arial" w:cs="Arial"/>
          <w:sz w:val="28"/>
          <w:szCs w:val="28"/>
        </w:rPr>
        <w:t xml:space="preserve">the </w:t>
      </w:r>
      <w:r w:rsidR="00B3001C" w:rsidRPr="00B3001C">
        <w:rPr>
          <w:rFonts w:ascii="Arial" w:hAnsi="Arial" w:cs="Arial"/>
          <w:sz w:val="28"/>
          <w:szCs w:val="28"/>
        </w:rPr>
        <w:t>legs</w:t>
      </w:r>
      <w:r>
        <w:rPr>
          <w:rFonts w:ascii="Arial" w:hAnsi="Arial" w:cs="Arial"/>
          <w:sz w:val="28"/>
          <w:szCs w:val="28"/>
        </w:rPr>
        <w:t xml:space="preserve">, </w:t>
      </w:r>
      <w:r w:rsidR="00B3001C" w:rsidRPr="00B3001C">
        <w:rPr>
          <w:rFonts w:ascii="Arial" w:hAnsi="Arial" w:cs="Arial"/>
          <w:sz w:val="28"/>
          <w:szCs w:val="28"/>
        </w:rPr>
        <w:t xml:space="preserve">then </w:t>
      </w:r>
      <w:r>
        <w:rPr>
          <w:rFonts w:ascii="Arial" w:hAnsi="Arial" w:cs="Arial"/>
          <w:sz w:val="28"/>
          <w:szCs w:val="28"/>
        </w:rPr>
        <w:t xml:space="preserve">your health care professional should offer </w:t>
      </w:r>
      <w:r w:rsidR="00B3001C" w:rsidRPr="00B3001C">
        <w:rPr>
          <w:rFonts w:ascii="Arial" w:hAnsi="Arial" w:cs="Arial"/>
          <w:sz w:val="28"/>
          <w:szCs w:val="28"/>
        </w:rPr>
        <w:t>compression therapy</w:t>
      </w:r>
      <w:r>
        <w:rPr>
          <w:rFonts w:ascii="Arial" w:hAnsi="Arial" w:cs="Arial"/>
          <w:sz w:val="28"/>
          <w:szCs w:val="28"/>
        </w:rPr>
        <w:t xml:space="preserve"> to improve the blood return</w:t>
      </w:r>
      <w:r w:rsidR="003929EB">
        <w:rPr>
          <w:rFonts w:ascii="Arial" w:hAnsi="Arial" w:cs="Arial"/>
          <w:sz w:val="28"/>
          <w:szCs w:val="28"/>
        </w:rPr>
        <w:t>.</w:t>
      </w:r>
    </w:p>
    <w:p w14:paraId="6A967F82" w14:textId="7CFBE297" w:rsidR="003929EB" w:rsidRDefault="00B3001C" w:rsidP="00B3001C">
      <w:pPr>
        <w:spacing w:line="360" w:lineRule="auto"/>
        <w:rPr>
          <w:rFonts w:ascii="Arial" w:hAnsi="Arial" w:cs="Arial"/>
          <w:sz w:val="28"/>
          <w:szCs w:val="28"/>
        </w:rPr>
      </w:pPr>
      <w:r w:rsidRPr="00B3001C">
        <w:rPr>
          <w:rFonts w:ascii="Arial" w:hAnsi="Arial" w:cs="Arial"/>
          <w:sz w:val="28"/>
          <w:szCs w:val="28"/>
        </w:rPr>
        <w:t xml:space="preserve">Compression therapy improves blood </w:t>
      </w:r>
      <w:r w:rsidR="003929EB">
        <w:rPr>
          <w:rFonts w:ascii="Arial" w:hAnsi="Arial" w:cs="Arial"/>
          <w:sz w:val="28"/>
          <w:szCs w:val="28"/>
        </w:rPr>
        <w:t xml:space="preserve">return </w:t>
      </w:r>
      <w:r w:rsidRPr="00B3001C">
        <w:rPr>
          <w:rFonts w:ascii="Arial" w:hAnsi="Arial" w:cs="Arial"/>
          <w:sz w:val="28"/>
          <w:szCs w:val="28"/>
        </w:rPr>
        <w:t xml:space="preserve">by applying pressure to the </w:t>
      </w:r>
      <w:r w:rsidR="003929EB">
        <w:rPr>
          <w:rFonts w:ascii="Arial" w:hAnsi="Arial" w:cs="Arial"/>
          <w:sz w:val="28"/>
          <w:szCs w:val="28"/>
        </w:rPr>
        <w:t xml:space="preserve">lower </w:t>
      </w:r>
      <w:r w:rsidRPr="00B3001C">
        <w:rPr>
          <w:rFonts w:ascii="Arial" w:hAnsi="Arial" w:cs="Arial"/>
          <w:sz w:val="28"/>
          <w:szCs w:val="28"/>
        </w:rPr>
        <w:t>leg</w:t>
      </w:r>
      <w:r w:rsidR="003929EB">
        <w:rPr>
          <w:rFonts w:ascii="Arial" w:hAnsi="Arial" w:cs="Arial"/>
          <w:sz w:val="28"/>
          <w:szCs w:val="28"/>
        </w:rPr>
        <w:t xml:space="preserve"> and </w:t>
      </w:r>
      <w:r w:rsidR="003929EB" w:rsidRPr="003929EB">
        <w:rPr>
          <w:rFonts w:ascii="Arial" w:hAnsi="Arial" w:cs="Arial"/>
          <w:sz w:val="28"/>
          <w:szCs w:val="28"/>
        </w:rPr>
        <w:t xml:space="preserve">is very effective at </w:t>
      </w:r>
      <w:r w:rsidR="003929EB">
        <w:rPr>
          <w:rFonts w:ascii="Arial" w:hAnsi="Arial" w:cs="Arial"/>
          <w:sz w:val="28"/>
          <w:szCs w:val="28"/>
        </w:rPr>
        <w:t>helping leg wounds heal faster</w:t>
      </w:r>
      <w:r w:rsidR="0039098C">
        <w:rPr>
          <w:rFonts w:ascii="Arial" w:hAnsi="Arial" w:cs="Arial"/>
          <w:sz w:val="28"/>
          <w:szCs w:val="28"/>
        </w:rPr>
        <w:t xml:space="preserve">, </w:t>
      </w:r>
      <w:r w:rsidR="003929EB" w:rsidRPr="003929EB">
        <w:rPr>
          <w:rFonts w:ascii="Arial" w:hAnsi="Arial" w:cs="Arial"/>
          <w:sz w:val="28"/>
          <w:szCs w:val="28"/>
        </w:rPr>
        <w:t>reducing swelling and preventing ulcers</w:t>
      </w:r>
      <w:r w:rsidR="0039098C">
        <w:rPr>
          <w:rFonts w:ascii="Arial" w:hAnsi="Arial" w:cs="Arial"/>
          <w:sz w:val="28"/>
          <w:szCs w:val="28"/>
        </w:rPr>
        <w:t xml:space="preserve"> coming back</w:t>
      </w:r>
      <w:r w:rsidR="003929EB" w:rsidRPr="003929EB">
        <w:rPr>
          <w:rFonts w:ascii="Arial" w:hAnsi="Arial" w:cs="Arial"/>
          <w:sz w:val="28"/>
          <w:szCs w:val="28"/>
        </w:rPr>
        <w:t xml:space="preserve">.  </w:t>
      </w:r>
    </w:p>
    <w:p w14:paraId="6551DE93" w14:textId="11842E2F" w:rsidR="003929EB" w:rsidRDefault="00B3001C" w:rsidP="00B3001C">
      <w:pPr>
        <w:spacing w:line="360" w:lineRule="auto"/>
        <w:rPr>
          <w:rFonts w:ascii="Arial" w:hAnsi="Arial" w:cs="Arial"/>
          <w:sz w:val="28"/>
          <w:szCs w:val="28"/>
        </w:rPr>
      </w:pPr>
      <w:r w:rsidRPr="00B3001C">
        <w:rPr>
          <w:rFonts w:ascii="Arial" w:hAnsi="Arial" w:cs="Arial"/>
          <w:sz w:val="28"/>
          <w:szCs w:val="28"/>
        </w:rPr>
        <w:t>This can be done by bandaging</w:t>
      </w:r>
      <w:r w:rsidR="003929EB">
        <w:rPr>
          <w:rFonts w:ascii="Arial" w:hAnsi="Arial" w:cs="Arial"/>
          <w:sz w:val="28"/>
          <w:szCs w:val="28"/>
        </w:rPr>
        <w:t xml:space="preserve">, </w:t>
      </w:r>
      <w:r w:rsidR="00C074AB">
        <w:rPr>
          <w:rFonts w:ascii="Arial" w:hAnsi="Arial" w:cs="Arial"/>
          <w:sz w:val="28"/>
          <w:szCs w:val="28"/>
        </w:rPr>
        <w:t xml:space="preserve">compression </w:t>
      </w:r>
      <w:r w:rsidR="003929EB">
        <w:rPr>
          <w:rFonts w:ascii="Arial" w:hAnsi="Arial" w:cs="Arial"/>
          <w:sz w:val="28"/>
          <w:szCs w:val="28"/>
        </w:rPr>
        <w:t xml:space="preserve">hosiery (socks, stockings or tights) or by wrap systems.  </w:t>
      </w:r>
      <w:r w:rsidRPr="00B3001C">
        <w:rPr>
          <w:rFonts w:ascii="Arial" w:hAnsi="Arial" w:cs="Arial"/>
          <w:sz w:val="28"/>
          <w:szCs w:val="28"/>
        </w:rPr>
        <w:t>There are lots of different types of compression therapy so</w:t>
      </w:r>
      <w:r w:rsidR="003929EB">
        <w:rPr>
          <w:rFonts w:ascii="Arial" w:hAnsi="Arial" w:cs="Arial"/>
          <w:sz w:val="28"/>
          <w:szCs w:val="28"/>
        </w:rPr>
        <w:t xml:space="preserve"> there </w:t>
      </w:r>
      <w:r w:rsidR="0039098C">
        <w:rPr>
          <w:rFonts w:ascii="Arial" w:hAnsi="Arial" w:cs="Arial"/>
          <w:sz w:val="28"/>
          <w:szCs w:val="28"/>
        </w:rPr>
        <w:t xml:space="preserve">will be </w:t>
      </w:r>
      <w:r w:rsidR="003929EB">
        <w:rPr>
          <w:rFonts w:ascii="Arial" w:hAnsi="Arial" w:cs="Arial"/>
          <w:sz w:val="28"/>
          <w:szCs w:val="28"/>
        </w:rPr>
        <w:t xml:space="preserve">something that </w:t>
      </w:r>
      <w:r w:rsidR="0039098C">
        <w:rPr>
          <w:rFonts w:ascii="Arial" w:hAnsi="Arial" w:cs="Arial"/>
          <w:sz w:val="28"/>
          <w:szCs w:val="28"/>
        </w:rPr>
        <w:t>suits</w:t>
      </w:r>
      <w:r w:rsidRPr="00B3001C">
        <w:rPr>
          <w:rFonts w:ascii="Arial" w:hAnsi="Arial" w:cs="Arial"/>
          <w:sz w:val="28"/>
          <w:szCs w:val="28"/>
        </w:rPr>
        <w:t xml:space="preserve"> you.</w:t>
      </w:r>
      <w:r w:rsidR="003929EB">
        <w:rPr>
          <w:rFonts w:ascii="Arial" w:hAnsi="Arial" w:cs="Arial"/>
          <w:sz w:val="28"/>
          <w:szCs w:val="28"/>
        </w:rPr>
        <w:t xml:space="preserve">  </w:t>
      </w:r>
    </w:p>
    <w:p w14:paraId="59F160AF" w14:textId="680D2161" w:rsidR="00B3001C" w:rsidRDefault="00B3001C" w:rsidP="00B3001C">
      <w:pPr>
        <w:spacing w:line="360" w:lineRule="auto"/>
        <w:rPr>
          <w:rFonts w:ascii="Arial" w:hAnsi="Arial" w:cs="Arial"/>
          <w:sz w:val="28"/>
          <w:szCs w:val="28"/>
        </w:rPr>
      </w:pPr>
      <w:r w:rsidRPr="00B3001C">
        <w:rPr>
          <w:rFonts w:ascii="Arial" w:hAnsi="Arial" w:cs="Arial"/>
          <w:sz w:val="28"/>
          <w:szCs w:val="28"/>
        </w:rPr>
        <w:t xml:space="preserve">Compression can be a little uncomfortable when you first start treatment but should not cause you any pain. Any discomfort should reduce as the swelling goes down. If you do experience discomfort, talk to your </w:t>
      </w:r>
      <w:r w:rsidR="0039098C">
        <w:rPr>
          <w:rFonts w:ascii="Arial" w:hAnsi="Arial" w:cs="Arial"/>
          <w:sz w:val="28"/>
          <w:szCs w:val="28"/>
        </w:rPr>
        <w:t xml:space="preserve">health care professional </w:t>
      </w:r>
      <w:r w:rsidRPr="00B3001C">
        <w:rPr>
          <w:rFonts w:ascii="Arial" w:hAnsi="Arial" w:cs="Arial"/>
          <w:sz w:val="28"/>
          <w:szCs w:val="28"/>
        </w:rPr>
        <w:t xml:space="preserve">and they will </w:t>
      </w:r>
      <w:r w:rsidR="0039098C">
        <w:rPr>
          <w:rFonts w:ascii="Arial" w:hAnsi="Arial" w:cs="Arial"/>
          <w:sz w:val="28"/>
          <w:szCs w:val="28"/>
        </w:rPr>
        <w:t>suggest ways to reduce the discomfort.</w:t>
      </w:r>
    </w:p>
    <w:p w14:paraId="5AC665EC" w14:textId="619C564A" w:rsidR="005A3CF3" w:rsidRDefault="005A3CF3" w:rsidP="00B3001C">
      <w:pPr>
        <w:spacing w:line="360" w:lineRule="auto"/>
        <w:rPr>
          <w:rFonts w:ascii="Arial" w:hAnsi="Arial" w:cs="Arial"/>
          <w:sz w:val="28"/>
          <w:szCs w:val="28"/>
        </w:rPr>
      </w:pPr>
      <w:r>
        <w:rPr>
          <w:rFonts w:ascii="Arial" w:hAnsi="Arial" w:cs="Arial"/>
          <w:sz w:val="28"/>
          <w:szCs w:val="28"/>
        </w:rPr>
        <w:t>Here are some examples of compression systems</w:t>
      </w:r>
      <w:r w:rsidR="007A1379">
        <w:rPr>
          <w:rFonts w:ascii="Arial" w:hAnsi="Arial" w:cs="Arial"/>
          <w:sz w:val="28"/>
          <w:szCs w:val="28"/>
        </w:rPr>
        <w:t xml:space="preserve"> and how to apply</w:t>
      </w:r>
      <w:r>
        <w:rPr>
          <w:rFonts w:ascii="Arial" w:hAnsi="Arial" w:cs="Arial"/>
          <w:sz w:val="28"/>
          <w:szCs w:val="28"/>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227"/>
        <w:gridCol w:w="2784"/>
      </w:tblGrid>
      <w:tr w:rsidR="008D0DCB" w14:paraId="5FBE7CDB" w14:textId="77777777" w:rsidTr="008B6F92">
        <w:tc>
          <w:tcPr>
            <w:tcW w:w="3005" w:type="dxa"/>
          </w:tcPr>
          <w:p w14:paraId="7F909377" w14:textId="3882F5DB" w:rsidR="008D0DCB" w:rsidRPr="0021298D" w:rsidRDefault="008D0DCB" w:rsidP="0021298D">
            <w:pPr>
              <w:jc w:val="center"/>
              <w:rPr>
                <w:rFonts w:ascii="Arial" w:hAnsi="Arial" w:cs="Arial"/>
                <w:b/>
                <w:bCs/>
                <w:sz w:val="28"/>
                <w:szCs w:val="28"/>
              </w:rPr>
            </w:pPr>
            <w:r w:rsidRPr="0021298D">
              <w:rPr>
                <w:rFonts w:ascii="Arial" w:hAnsi="Arial" w:cs="Arial"/>
                <w:b/>
                <w:bCs/>
                <w:sz w:val="28"/>
                <w:szCs w:val="28"/>
              </w:rPr>
              <w:t>Compression Hosiery</w:t>
            </w:r>
          </w:p>
        </w:tc>
        <w:tc>
          <w:tcPr>
            <w:tcW w:w="3227" w:type="dxa"/>
          </w:tcPr>
          <w:p w14:paraId="687627E6" w14:textId="12A2DA75" w:rsidR="008D0DCB" w:rsidRPr="0021298D" w:rsidRDefault="0021298D" w:rsidP="0021298D">
            <w:pPr>
              <w:jc w:val="center"/>
              <w:rPr>
                <w:rFonts w:ascii="Arial" w:hAnsi="Arial" w:cs="Arial"/>
                <w:b/>
                <w:bCs/>
                <w:sz w:val="28"/>
                <w:szCs w:val="28"/>
              </w:rPr>
            </w:pPr>
            <w:r>
              <w:rPr>
                <w:rFonts w:ascii="Arial" w:hAnsi="Arial" w:cs="Arial"/>
                <w:b/>
                <w:bCs/>
                <w:sz w:val="28"/>
                <w:szCs w:val="28"/>
              </w:rPr>
              <w:t>Compression Bandaging</w:t>
            </w:r>
          </w:p>
        </w:tc>
        <w:tc>
          <w:tcPr>
            <w:tcW w:w="2784" w:type="dxa"/>
          </w:tcPr>
          <w:p w14:paraId="17E5A382" w14:textId="3032CDFF" w:rsidR="008D0DCB" w:rsidRPr="0021298D" w:rsidRDefault="0021298D" w:rsidP="0021298D">
            <w:pPr>
              <w:jc w:val="center"/>
              <w:rPr>
                <w:rFonts w:ascii="Arial" w:hAnsi="Arial" w:cs="Arial"/>
                <w:b/>
                <w:bCs/>
                <w:sz w:val="28"/>
                <w:szCs w:val="28"/>
              </w:rPr>
            </w:pPr>
            <w:r>
              <w:rPr>
                <w:rFonts w:ascii="Arial" w:hAnsi="Arial" w:cs="Arial"/>
                <w:b/>
                <w:bCs/>
                <w:sz w:val="28"/>
                <w:szCs w:val="28"/>
              </w:rPr>
              <w:t>Compression Wraps</w:t>
            </w:r>
          </w:p>
        </w:tc>
      </w:tr>
      <w:tr w:rsidR="007A1379" w14:paraId="5654B7AB" w14:textId="77777777" w:rsidTr="008B6F92">
        <w:tc>
          <w:tcPr>
            <w:tcW w:w="3005" w:type="dxa"/>
            <w:vMerge w:val="restart"/>
          </w:tcPr>
          <w:p w14:paraId="789A3A43" w14:textId="4FBA1979" w:rsidR="001660E6" w:rsidRDefault="003B2D17" w:rsidP="00DA0276">
            <w:pPr>
              <w:jc w:val="center"/>
              <w:rPr>
                <w:rFonts w:ascii="Arial" w:hAnsi="Arial" w:cs="Arial"/>
                <w:color w:val="4472C4" w:themeColor="accent1"/>
                <w:sz w:val="28"/>
                <w:szCs w:val="28"/>
              </w:rPr>
            </w:pPr>
            <w:hyperlink r:id="rId6" w:history="1">
              <w:r w:rsidR="007A1379" w:rsidRPr="007A1379">
                <w:rPr>
                  <w:rStyle w:val="Hyperlink"/>
                  <w:rFonts w:ascii="Arial" w:hAnsi="Arial" w:cs="Arial"/>
                  <w:color w:val="4472C4" w:themeColor="accent1"/>
                  <w:sz w:val="28"/>
                  <w:szCs w:val="28"/>
                </w:rPr>
                <w:t>How to a</w:t>
              </w:r>
              <w:r w:rsidR="007A1379" w:rsidRPr="007A1379">
                <w:rPr>
                  <w:rStyle w:val="Hyperlink"/>
                  <w:rFonts w:ascii="Arial" w:hAnsi="Arial" w:cs="Arial"/>
                  <w:color w:val="4472C4" w:themeColor="accent1"/>
                  <w:sz w:val="28"/>
                  <w:szCs w:val="28"/>
                </w:rPr>
                <w:t>p</w:t>
              </w:r>
              <w:r w:rsidR="007A1379" w:rsidRPr="007A1379">
                <w:rPr>
                  <w:rStyle w:val="Hyperlink"/>
                  <w:rFonts w:ascii="Arial" w:hAnsi="Arial" w:cs="Arial"/>
                  <w:color w:val="4472C4" w:themeColor="accent1"/>
                  <w:sz w:val="28"/>
                  <w:szCs w:val="28"/>
                </w:rPr>
                <w:t>ply compression hosiery</w:t>
              </w:r>
            </w:hyperlink>
          </w:p>
          <w:p w14:paraId="29C8B41A" w14:textId="027C60CD" w:rsidR="001660E6" w:rsidRPr="007A1379" w:rsidRDefault="001660E6" w:rsidP="00DA0276">
            <w:pPr>
              <w:jc w:val="center"/>
              <w:rPr>
                <w:rFonts w:ascii="Arial" w:hAnsi="Arial" w:cs="Arial"/>
                <w:color w:val="4472C4" w:themeColor="accent1"/>
                <w:sz w:val="28"/>
                <w:szCs w:val="28"/>
              </w:rPr>
            </w:pPr>
          </w:p>
        </w:tc>
        <w:tc>
          <w:tcPr>
            <w:tcW w:w="3227" w:type="dxa"/>
          </w:tcPr>
          <w:p w14:paraId="5215CD7B" w14:textId="77777777" w:rsidR="007A1379" w:rsidRDefault="003B2D17" w:rsidP="00DA0276">
            <w:pPr>
              <w:jc w:val="center"/>
              <w:rPr>
                <w:rFonts w:ascii="Arial" w:hAnsi="Arial" w:cs="Arial"/>
                <w:color w:val="4472C4" w:themeColor="accent1"/>
                <w:sz w:val="28"/>
                <w:szCs w:val="28"/>
              </w:rPr>
            </w:pPr>
            <w:hyperlink r:id="rId7" w:history="1">
              <w:proofErr w:type="spellStart"/>
              <w:r w:rsidR="007A1379" w:rsidRPr="007A1379">
                <w:rPr>
                  <w:rStyle w:val="Hyperlink"/>
                  <w:rFonts w:ascii="Arial" w:hAnsi="Arial" w:cs="Arial"/>
                  <w:color w:val="4472C4" w:themeColor="accent1"/>
                  <w:sz w:val="28"/>
                  <w:szCs w:val="28"/>
                </w:rPr>
                <w:t>Act</w:t>
              </w:r>
              <w:r w:rsidR="007A1379" w:rsidRPr="007A1379">
                <w:rPr>
                  <w:rStyle w:val="Hyperlink"/>
                  <w:rFonts w:ascii="Arial" w:hAnsi="Arial" w:cs="Arial"/>
                  <w:color w:val="4472C4" w:themeColor="accent1"/>
                  <w:sz w:val="28"/>
                  <w:szCs w:val="28"/>
                </w:rPr>
                <w:t>i</w:t>
              </w:r>
              <w:r w:rsidR="007A1379" w:rsidRPr="007A1379">
                <w:rPr>
                  <w:rStyle w:val="Hyperlink"/>
                  <w:rFonts w:ascii="Arial" w:hAnsi="Arial" w:cs="Arial"/>
                  <w:color w:val="4472C4" w:themeColor="accent1"/>
                  <w:sz w:val="28"/>
                  <w:szCs w:val="28"/>
                </w:rPr>
                <w:t>co</w:t>
              </w:r>
              <w:proofErr w:type="spellEnd"/>
            </w:hyperlink>
          </w:p>
          <w:p w14:paraId="13B21B6B" w14:textId="2978CD96" w:rsidR="00DA0276" w:rsidRPr="007A1379" w:rsidRDefault="00DA0276" w:rsidP="00DA0276">
            <w:pPr>
              <w:jc w:val="center"/>
              <w:rPr>
                <w:rFonts w:ascii="Arial" w:hAnsi="Arial" w:cs="Arial"/>
                <w:color w:val="4472C4" w:themeColor="accent1"/>
                <w:sz w:val="28"/>
                <w:szCs w:val="28"/>
              </w:rPr>
            </w:pPr>
          </w:p>
        </w:tc>
        <w:tc>
          <w:tcPr>
            <w:tcW w:w="2784" w:type="dxa"/>
          </w:tcPr>
          <w:p w14:paraId="32D2A6C6" w14:textId="7411BC61" w:rsidR="007A1379" w:rsidRPr="007A1379" w:rsidRDefault="003B2D17" w:rsidP="00DA0276">
            <w:pPr>
              <w:jc w:val="center"/>
              <w:rPr>
                <w:rFonts w:ascii="Arial" w:hAnsi="Arial" w:cs="Arial"/>
                <w:color w:val="4472C4" w:themeColor="accent1"/>
                <w:sz w:val="28"/>
                <w:szCs w:val="28"/>
              </w:rPr>
            </w:pPr>
            <w:hyperlink r:id="rId8" w:history="1">
              <w:proofErr w:type="spellStart"/>
              <w:r w:rsidR="00090B9A" w:rsidRPr="008B6F92">
                <w:rPr>
                  <w:rStyle w:val="Hyperlink"/>
                  <w:rFonts w:ascii="Arial" w:hAnsi="Arial" w:cs="Arial"/>
                  <w:sz w:val="28"/>
                  <w:szCs w:val="28"/>
                </w:rPr>
                <w:t>Activa</w:t>
              </w:r>
              <w:proofErr w:type="spellEnd"/>
              <w:r w:rsidR="00090B9A" w:rsidRPr="008B6F92">
                <w:rPr>
                  <w:rStyle w:val="Hyperlink"/>
                  <w:rFonts w:ascii="Arial" w:hAnsi="Arial" w:cs="Arial"/>
                  <w:sz w:val="28"/>
                  <w:szCs w:val="28"/>
                </w:rPr>
                <w:t xml:space="preserve"> </w:t>
              </w:r>
              <w:proofErr w:type="spellStart"/>
              <w:r w:rsidR="00090B9A" w:rsidRPr="008B6F92">
                <w:rPr>
                  <w:rStyle w:val="Hyperlink"/>
                  <w:rFonts w:ascii="Arial" w:hAnsi="Arial" w:cs="Arial"/>
                  <w:sz w:val="28"/>
                  <w:szCs w:val="28"/>
                </w:rPr>
                <w:t>Rea</w:t>
              </w:r>
              <w:r w:rsidR="00090B9A" w:rsidRPr="008B6F92">
                <w:rPr>
                  <w:rStyle w:val="Hyperlink"/>
                  <w:rFonts w:ascii="Arial" w:hAnsi="Arial" w:cs="Arial"/>
                  <w:sz w:val="28"/>
                  <w:szCs w:val="28"/>
                </w:rPr>
                <w:t>d</w:t>
              </w:r>
              <w:r w:rsidR="00090B9A" w:rsidRPr="008B6F92">
                <w:rPr>
                  <w:rStyle w:val="Hyperlink"/>
                  <w:rFonts w:ascii="Arial" w:hAnsi="Arial" w:cs="Arial"/>
                  <w:sz w:val="28"/>
                  <w:szCs w:val="28"/>
                </w:rPr>
                <w:t>yWrap</w:t>
              </w:r>
              <w:proofErr w:type="spellEnd"/>
            </w:hyperlink>
          </w:p>
        </w:tc>
      </w:tr>
      <w:tr w:rsidR="007A1379" w14:paraId="5A4DFA28" w14:textId="77777777" w:rsidTr="008B6F92">
        <w:tc>
          <w:tcPr>
            <w:tcW w:w="3005" w:type="dxa"/>
            <w:vMerge/>
          </w:tcPr>
          <w:p w14:paraId="0B170EBD" w14:textId="53E0AC25" w:rsidR="007A1379" w:rsidRPr="007A1379" w:rsidRDefault="007A1379" w:rsidP="00DA0276">
            <w:pPr>
              <w:jc w:val="center"/>
              <w:rPr>
                <w:rFonts w:ascii="Arial" w:hAnsi="Arial" w:cs="Arial"/>
                <w:color w:val="4472C4" w:themeColor="accent1"/>
                <w:sz w:val="28"/>
                <w:szCs w:val="28"/>
              </w:rPr>
            </w:pPr>
          </w:p>
        </w:tc>
        <w:tc>
          <w:tcPr>
            <w:tcW w:w="3227" w:type="dxa"/>
          </w:tcPr>
          <w:p w14:paraId="592A23DD" w14:textId="77777777" w:rsidR="007A1379" w:rsidRDefault="003B2D17" w:rsidP="00DA0276">
            <w:pPr>
              <w:jc w:val="center"/>
              <w:rPr>
                <w:rFonts w:ascii="Arial" w:hAnsi="Arial" w:cs="Arial"/>
                <w:color w:val="4472C4" w:themeColor="accent1"/>
                <w:sz w:val="28"/>
                <w:szCs w:val="28"/>
              </w:rPr>
            </w:pPr>
            <w:hyperlink r:id="rId9" w:history="1">
              <w:proofErr w:type="spellStart"/>
              <w:r w:rsidR="007A1379" w:rsidRPr="007A1379">
                <w:rPr>
                  <w:rStyle w:val="Hyperlink"/>
                  <w:rFonts w:ascii="Arial" w:hAnsi="Arial" w:cs="Arial"/>
                  <w:color w:val="4472C4" w:themeColor="accent1"/>
                  <w:sz w:val="28"/>
                  <w:szCs w:val="28"/>
                </w:rPr>
                <w:t>Coban</w:t>
              </w:r>
              <w:proofErr w:type="spellEnd"/>
              <w:r w:rsidR="007A1379" w:rsidRPr="007A1379">
                <w:rPr>
                  <w:rStyle w:val="Hyperlink"/>
                  <w:rFonts w:ascii="Arial" w:hAnsi="Arial" w:cs="Arial"/>
                  <w:color w:val="4472C4" w:themeColor="accent1"/>
                  <w:sz w:val="28"/>
                  <w:szCs w:val="28"/>
                </w:rPr>
                <w:t xml:space="preserve"> 2</w:t>
              </w:r>
              <w:r w:rsidR="007A1379" w:rsidRPr="007A1379">
                <w:rPr>
                  <w:rStyle w:val="Hyperlink"/>
                  <w:rFonts w:ascii="Arial" w:hAnsi="Arial" w:cs="Arial"/>
                  <w:color w:val="4472C4" w:themeColor="accent1"/>
                  <w:sz w:val="28"/>
                  <w:szCs w:val="28"/>
                </w:rPr>
                <w:t>-</w:t>
              </w:r>
              <w:r w:rsidR="007A1379" w:rsidRPr="007A1379">
                <w:rPr>
                  <w:rStyle w:val="Hyperlink"/>
                  <w:rFonts w:ascii="Arial" w:hAnsi="Arial" w:cs="Arial"/>
                  <w:color w:val="4472C4" w:themeColor="accent1"/>
                  <w:sz w:val="28"/>
                  <w:szCs w:val="28"/>
                </w:rPr>
                <w:t>layer</w:t>
              </w:r>
            </w:hyperlink>
          </w:p>
          <w:p w14:paraId="0E9D268E" w14:textId="67C7057B" w:rsidR="00DA0276" w:rsidRPr="007A1379" w:rsidRDefault="00DA0276" w:rsidP="00DA0276">
            <w:pPr>
              <w:jc w:val="center"/>
              <w:rPr>
                <w:rFonts w:ascii="Arial" w:hAnsi="Arial" w:cs="Arial"/>
                <w:color w:val="4472C4" w:themeColor="accent1"/>
                <w:sz w:val="28"/>
                <w:szCs w:val="28"/>
              </w:rPr>
            </w:pPr>
          </w:p>
        </w:tc>
        <w:tc>
          <w:tcPr>
            <w:tcW w:w="2784" w:type="dxa"/>
          </w:tcPr>
          <w:p w14:paraId="3DDCCA69" w14:textId="61F7B8F5" w:rsidR="007A1379" w:rsidRPr="007A1379" w:rsidRDefault="003B2D17" w:rsidP="00DA0276">
            <w:pPr>
              <w:jc w:val="center"/>
              <w:rPr>
                <w:rFonts w:ascii="Arial" w:hAnsi="Arial" w:cs="Arial"/>
                <w:color w:val="4472C4" w:themeColor="accent1"/>
                <w:sz w:val="28"/>
                <w:szCs w:val="28"/>
              </w:rPr>
            </w:pPr>
            <w:hyperlink r:id="rId10" w:history="1">
              <w:r w:rsidR="008B6F92" w:rsidRPr="008B6F92">
                <w:rPr>
                  <w:rStyle w:val="Hyperlink"/>
                  <w:rFonts w:ascii="Arial" w:hAnsi="Arial" w:cs="Arial"/>
                  <w:sz w:val="28"/>
                  <w:szCs w:val="28"/>
                </w:rPr>
                <w:t>Jobst F</w:t>
              </w:r>
              <w:r w:rsidR="008B6F92" w:rsidRPr="008B6F92">
                <w:rPr>
                  <w:rStyle w:val="Hyperlink"/>
                  <w:rFonts w:ascii="Arial" w:hAnsi="Arial" w:cs="Arial"/>
                  <w:sz w:val="28"/>
                  <w:szCs w:val="28"/>
                </w:rPr>
                <w:t>a</w:t>
              </w:r>
              <w:r w:rsidR="008B6F92" w:rsidRPr="008B6F92">
                <w:rPr>
                  <w:rStyle w:val="Hyperlink"/>
                  <w:rFonts w:ascii="Arial" w:hAnsi="Arial" w:cs="Arial"/>
                  <w:sz w:val="28"/>
                  <w:szCs w:val="28"/>
                </w:rPr>
                <w:t>rrow Wrap</w:t>
              </w:r>
            </w:hyperlink>
          </w:p>
        </w:tc>
      </w:tr>
      <w:tr w:rsidR="008D0DCB" w14:paraId="16804CE1" w14:textId="77777777" w:rsidTr="008B6F92">
        <w:tc>
          <w:tcPr>
            <w:tcW w:w="3005" w:type="dxa"/>
          </w:tcPr>
          <w:p w14:paraId="7C82AC77" w14:textId="45701D80" w:rsidR="008D0DCB" w:rsidRPr="007A1379" w:rsidRDefault="003B2D17" w:rsidP="00DA0276">
            <w:pPr>
              <w:jc w:val="center"/>
              <w:rPr>
                <w:rFonts w:ascii="Arial" w:hAnsi="Arial" w:cs="Arial"/>
                <w:color w:val="4472C4" w:themeColor="accent1"/>
                <w:sz w:val="28"/>
                <w:szCs w:val="28"/>
              </w:rPr>
            </w:pPr>
            <w:hyperlink r:id="rId11" w:history="1">
              <w:proofErr w:type="spellStart"/>
              <w:r w:rsidR="007A1379" w:rsidRPr="007A1379">
                <w:rPr>
                  <w:rStyle w:val="Hyperlink"/>
                  <w:rFonts w:ascii="Arial" w:hAnsi="Arial" w:cs="Arial"/>
                  <w:color w:val="4472C4" w:themeColor="accent1"/>
                  <w:sz w:val="28"/>
                  <w:szCs w:val="28"/>
                </w:rPr>
                <w:t>Actiglide</w:t>
              </w:r>
              <w:proofErr w:type="spellEnd"/>
              <w:r w:rsidR="007A1379" w:rsidRPr="007A1379">
                <w:rPr>
                  <w:rStyle w:val="Hyperlink"/>
                  <w:rFonts w:ascii="Arial" w:hAnsi="Arial" w:cs="Arial"/>
                  <w:color w:val="4472C4" w:themeColor="accent1"/>
                  <w:sz w:val="28"/>
                  <w:szCs w:val="28"/>
                </w:rPr>
                <w:t xml:space="preserve"> </w:t>
              </w:r>
              <w:r w:rsidR="007A1379" w:rsidRPr="007A1379">
                <w:rPr>
                  <w:rStyle w:val="Hyperlink"/>
                  <w:rFonts w:ascii="Arial" w:hAnsi="Arial" w:cs="Arial"/>
                  <w:color w:val="4472C4" w:themeColor="accent1"/>
                  <w:sz w:val="28"/>
                  <w:szCs w:val="28"/>
                </w:rPr>
                <w:t>Aid</w:t>
              </w:r>
            </w:hyperlink>
          </w:p>
        </w:tc>
        <w:tc>
          <w:tcPr>
            <w:tcW w:w="3227" w:type="dxa"/>
          </w:tcPr>
          <w:p w14:paraId="0A070B36" w14:textId="6E675071" w:rsidR="008D0DCB" w:rsidRDefault="003B2D17" w:rsidP="00DA0276">
            <w:pPr>
              <w:jc w:val="center"/>
              <w:rPr>
                <w:rFonts w:ascii="Arial" w:hAnsi="Arial" w:cs="Arial"/>
                <w:color w:val="4472C4" w:themeColor="accent1"/>
                <w:sz w:val="28"/>
                <w:szCs w:val="28"/>
                <w:shd w:val="clear" w:color="auto" w:fill="FFFFFF"/>
              </w:rPr>
            </w:pPr>
            <w:hyperlink r:id="rId12" w:history="1">
              <w:r w:rsidR="007A1379" w:rsidRPr="007A1379">
                <w:rPr>
                  <w:rFonts w:ascii="Arial" w:hAnsi="Arial" w:cs="Arial"/>
                  <w:color w:val="4472C4" w:themeColor="accent1"/>
                  <w:sz w:val="28"/>
                  <w:szCs w:val="28"/>
                  <w:u w:val="single"/>
                  <w:shd w:val="clear" w:color="auto" w:fill="FFFFFF"/>
                </w:rPr>
                <w:t xml:space="preserve">Smith &amp; Nephew </w:t>
              </w:r>
              <w:proofErr w:type="spellStart"/>
              <w:r w:rsidR="007A1379" w:rsidRPr="007A1379">
                <w:rPr>
                  <w:rFonts w:ascii="Arial" w:hAnsi="Arial" w:cs="Arial"/>
                  <w:color w:val="4472C4" w:themeColor="accent1"/>
                  <w:sz w:val="28"/>
                  <w:szCs w:val="28"/>
                  <w:u w:val="single"/>
                  <w:shd w:val="clear" w:color="auto" w:fill="FFFFFF"/>
                </w:rPr>
                <w:t>Profore</w:t>
              </w:r>
              <w:proofErr w:type="spellEnd"/>
              <w:r w:rsidR="007A1379" w:rsidRPr="007A1379">
                <w:rPr>
                  <w:rFonts w:ascii="Arial" w:hAnsi="Arial" w:cs="Arial"/>
                  <w:color w:val="4472C4" w:themeColor="accent1"/>
                  <w:sz w:val="28"/>
                  <w:szCs w:val="28"/>
                  <w:u w:val="single"/>
                  <w:shd w:val="clear" w:color="auto" w:fill="FFFFFF"/>
                </w:rPr>
                <w:t xml:space="preserve"> (</w:t>
              </w:r>
              <w:r w:rsidR="007A1379">
                <w:rPr>
                  <w:rFonts w:ascii="Arial" w:hAnsi="Arial" w:cs="Arial"/>
                  <w:color w:val="4472C4" w:themeColor="accent1"/>
                  <w:sz w:val="28"/>
                  <w:szCs w:val="28"/>
                  <w:u w:val="single"/>
                  <w:shd w:val="clear" w:color="auto" w:fill="FFFFFF"/>
                </w:rPr>
                <w:t>4</w:t>
              </w:r>
              <w:r w:rsidR="007A1379" w:rsidRPr="007A1379">
                <w:rPr>
                  <w:rFonts w:ascii="Arial" w:hAnsi="Arial" w:cs="Arial"/>
                  <w:color w:val="4472C4" w:themeColor="accent1"/>
                  <w:sz w:val="28"/>
                  <w:szCs w:val="28"/>
                  <w:u w:val="single"/>
                  <w:shd w:val="clear" w:color="auto" w:fill="FFFFFF"/>
                </w:rPr>
                <w:t xml:space="preserve"> layer) bandaging</w:t>
              </w:r>
            </w:hyperlink>
          </w:p>
          <w:p w14:paraId="3C1F4C90" w14:textId="5CB0E9D2" w:rsidR="00DA0276" w:rsidRPr="007A1379" w:rsidRDefault="00DA0276" w:rsidP="00DA0276">
            <w:pPr>
              <w:jc w:val="center"/>
              <w:rPr>
                <w:rFonts w:ascii="Arial" w:hAnsi="Arial" w:cs="Arial"/>
                <w:color w:val="4472C4" w:themeColor="accent1"/>
                <w:sz w:val="28"/>
                <w:szCs w:val="28"/>
              </w:rPr>
            </w:pPr>
          </w:p>
        </w:tc>
        <w:tc>
          <w:tcPr>
            <w:tcW w:w="2784" w:type="dxa"/>
          </w:tcPr>
          <w:p w14:paraId="17C9098E" w14:textId="02186FA2" w:rsidR="008D0DCB" w:rsidRPr="007A1379" w:rsidRDefault="003B2D17" w:rsidP="00DA0276">
            <w:pPr>
              <w:jc w:val="center"/>
              <w:rPr>
                <w:rFonts w:ascii="Arial" w:hAnsi="Arial" w:cs="Arial"/>
                <w:color w:val="4472C4" w:themeColor="accent1"/>
                <w:sz w:val="28"/>
                <w:szCs w:val="28"/>
              </w:rPr>
            </w:pPr>
            <w:hyperlink r:id="rId13" w:history="1">
              <w:r w:rsidR="008B6F92" w:rsidRPr="008B6F92">
                <w:rPr>
                  <w:rStyle w:val="Hyperlink"/>
                  <w:rFonts w:ascii="Arial" w:hAnsi="Arial" w:cs="Arial"/>
                  <w:sz w:val="28"/>
                  <w:szCs w:val="28"/>
                </w:rPr>
                <w:t xml:space="preserve">Medi </w:t>
              </w:r>
              <w:proofErr w:type="spellStart"/>
              <w:r w:rsidR="008B6F92" w:rsidRPr="008B6F92">
                <w:rPr>
                  <w:rStyle w:val="Hyperlink"/>
                  <w:rFonts w:ascii="Arial" w:hAnsi="Arial" w:cs="Arial"/>
                  <w:sz w:val="28"/>
                  <w:szCs w:val="28"/>
                </w:rPr>
                <w:t>Circaid</w:t>
              </w:r>
              <w:proofErr w:type="spellEnd"/>
              <w:r w:rsidR="008B6F92" w:rsidRPr="008B6F92">
                <w:rPr>
                  <w:rStyle w:val="Hyperlink"/>
                  <w:rFonts w:ascii="Arial" w:hAnsi="Arial" w:cs="Arial"/>
                  <w:sz w:val="28"/>
                  <w:szCs w:val="28"/>
                </w:rPr>
                <w:t xml:space="preserve"> </w:t>
              </w:r>
              <w:proofErr w:type="spellStart"/>
              <w:r w:rsidR="008B6F92" w:rsidRPr="008B6F92">
                <w:rPr>
                  <w:rStyle w:val="Hyperlink"/>
                  <w:rFonts w:ascii="Arial" w:hAnsi="Arial" w:cs="Arial"/>
                  <w:sz w:val="28"/>
                  <w:szCs w:val="28"/>
                </w:rPr>
                <w:t>Juxtali</w:t>
              </w:r>
              <w:r w:rsidR="008B6F92" w:rsidRPr="008B6F92">
                <w:rPr>
                  <w:rStyle w:val="Hyperlink"/>
                  <w:rFonts w:ascii="Arial" w:hAnsi="Arial" w:cs="Arial"/>
                  <w:sz w:val="28"/>
                  <w:szCs w:val="28"/>
                </w:rPr>
                <w:t>t</w:t>
              </w:r>
              <w:r w:rsidR="008B6F92" w:rsidRPr="008B6F92">
                <w:rPr>
                  <w:rStyle w:val="Hyperlink"/>
                  <w:rFonts w:ascii="Arial" w:hAnsi="Arial" w:cs="Arial"/>
                  <w:sz w:val="28"/>
                  <w:szCs w:val="28"/>
                </w:rPr>
                <w:t>e</w:t>
              </w:r>
              <w:proofErr w:type="spellEnd"/>
            </w:hyperlink>
          </w:p>
        </w:tc>
      </w:tr>
      <w:tr w:rsidR="008D0DCB" w14:paraId="103EE7F0" w14:textId="77777777" w:rsidTr="008B6F92">
        <w:tc>
          <w:tcPr>
            <w:tcW w:w="3005" w:type="dxa"/>
          </w:tcPr>
          <w:p w14:paraId="5312015E" w14:textId="77777777" w:rsidR="008D0DCB" w:rsidRPr="007A1379" w:rsidRDefault="008D0DCB" w:rsidP="00DA0276">
            <w:pPr>
              <w:jc w:val="center"/>
              <w:rPr>
                <w:rFonts w:ascii="Arial" w:hAnsi="Arial" w:cs="Arial"/>
                <w:color w:val="4472C4" w:themeColor="accent1"/>
                <w:sz w:val="28"/>
                <w:szCs w:val="28"/>
              </w:rPr>
            </w:pPr>
          </w:p>
        </w:tc>
        <w:tc>
          <w:tcPr>
            <w:tcW w:w="3227" w:type="dxa"/>
          </w:tcPr>
          <w:p w14:paraId="74CB64BD" w14:textId="16E0F6B5" w:rsidR="008D0DCB" w:rsidRPr="007A1379" w:rsidRDefault="003B2D17" w:rsidP="00DA0276">
            <w:pPr>
              <w:jc w:val="center"/>
              <w:rPr>
                <w:rFonts w:ascii="Arial" w:hAnsi="Arial" w:cs="Arial"/>
                <w:color w:val="4472C4" w:themeColor="accent1"/>
                <w:sz w:val="28"/>
                <w:szCs w:val="28"/>
              </w:rPr>
            </w:pPr>
            <w:hyperlink r:id="rId14" w:history="1">
              <w:proofErr w:type="spellStart"/>
              <w:r w:rsidR="007A1379" w:rsidRPr="007A1379">
                <w:rPr>
                  <w:rStyle w:val="Hyperlink"/>
                  <w:rFonts w:ascii="Arial" w:hAnsi="Arial" w:cs="Arial"/>
                  <w:sz w:val="28"/>
                  <w:szCs w:val="28"/>
                </w:rPr>
                <w:t>Urgo</w:t>
              </w:r>
              <w:proofErr w:type="spellEnd"/>
              <w:r w:rsidR="007A1379" w:rsidRPr="007A1379">
                <w:rPr>
                  <w:rStyle w:val="Hyperlink"/>
                  <w:rFonts w:ascii="Arial" w:hAnsi="Arial" w:cs="Arial"/>
                  <w:sz w:val="28"/>
                  <w:szCs w:val="28"/>
                </w:rPr>
                <w:t xml:space="preserve"> </w:t>
              </w:r>
              <w:r w:rsidR="007A1379" w:rsidRPr="007A1379">
                <w:rPr>
                  <w:rStyle w:val="Hyperlink"/>
                  <w:rFonts w:ascii="Arial" w:hAnsi="Arial" w:cs="Arial"/>
                  <w:sz w:val="28"/>
                  <w:szCs w:val="28"/>
                </w:rPr>
                <w:t>K</w:t>
              </w:r>
              <w:r w:rsidR="007A1379" w:rsidRPr="007A1379">
                <w:rPr>
                  <w:rStyle w:val="Hyperlink"/>
                  <w:rFonts w:ascii="Arial" w:hAnsi="Arial" w:cs="Arial"/>
                  <w:sz w:val="28"/>
                  <w:szCs w:val="28"/>
                </w:rPr>
                <w:t>-</w:t>
              </w:r>
              <w:r w:rsidR="007A1379" w:rsidRPr="007A1379">
                <w:rPr>
                  <w:rStyle w:val="Hyperlink"/>
                  <w:rFonts w:ascii="Arial" w:hAnsi="Arial" w:cs="Arial"/>
                  <w:sz w:val="28"/>
                  <w:szCs w:val="28"/>
                </w:rPr>
                <w:t>Two</w:t>
              </w:r>
            </w:hyperlink>
          </w:p>
        </w:tc>
        <w:tc>
          <w:tcPr>
            <w:tcW w:w="2784" w:type="dxa"/>
          </w:tcPr>
          <w:p w14:paraId="39E48E96" w14:textId="77777777" w:rsidR="008D0DCB" w:rsidRPr="007A1379" w:rsidRDefault="008D0DCB" w:rsidP="00DA0276">
            <w:pPr>
              <w:jc w:val="center"/>
              <w:rPr>
                <w:rFonts w:ascii="Arial" w:hAnsi="Arial" w:cs="Arial"/>
                <w:color w:val="4472C4" w:themeColor="accent1"/>
                <w:sz w:val="28"/>
                <w:szCs w:val="28"/>
              </w:rPr>
            </w:pPr>
          </w:p>
        </w:tc>
      </w:tr>
    </w:tbl>
    <w:p w14:paraId="0BEEEC7B" w14:textId="77777777" w:rsidR="00C074AB" w:rsidRPr="00B3001C" w:rsidRDefault="00C074AB" w:rsidP="00DA0276">
      <w:pPr>
        <w:spacing w:line="360" w:lineRule="auto"/>
        <w:rPr>
          <w:rFonts w:ascii="Arial" w:hAnsi="Arial" w:cs="Arial"/>
          <w:sz w:val="28"/>
          <w:szCs w:val="28"/>
        </w:rPr>
      </w:pPr>
    </w:p>
    <w:sectPr w:rsidR="00C074AB" w:rsidRPr="00B3001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EDE57" w14:textId="77777777" w:rsidR="003B2D17" w:rsidRDefault="003B2D17" w:rsidP="00CF75BA">
      <w:pPr>
        <w:spacing w:after="0" w:line="240" w:lineRule="auto"/>
      </w:pPr>
      <w:r>
        <w:separator/>
      </w:r>
    </w:p>
  </w:endnote>
  <w:endnote w:type="continuationSeparator" w:id="0">
    <w:p w14:paraId="54E9BCA4" w14:textId="77777777" w:rsidR="003B2D17" w:rsidRDefault="003B2D17" w:rsidP="00CF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140EF" w14:textId="77777777" w:rsidR="003B2D17" w:rsidRDefault="003B2D17" w:rsidP="00CF75BA">
      <w:pPr>
        <w:spacing w:after="0" w:line="240" w:lineRule="auto"/>
      </w:pPr>
      <w:r>
        <w:separator/>
      </w:r>
    </w:p>
  </w:footnote>
  <w:footnote w:type="continuationSeparator" w:id="0">
    <w:p w14:paraId="30D020B7" w14:textId="77777777" w:rsidR="003B2D17" w:rsidRDefault="003B2D17" w:rsidP="00CF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2809" w14:textId="4CEFE24C" w:rsidR="00CF75BA" w:rsidRDefault="00CF75BA" w:rsidP="00CF75BA">
    <w:pPr>
      <w:pStyle w:val="Header"/>
    </w:pPr>
    <w:r>
      <w:rPr>
        <w:noProof/>
      </w:rPr>
      <w:drawing>
        <wp:anchor distT="0" distB="0" distL="114300" distR="114300" simplePos="0" relativeHeight="251658240" behindDoc="1" locked="0" layoutInCell="1" allowOverlap="1" wp14:anchorId="51019B96" wp14:editId="0C9758CF">
          <wp:simplePos x="0" y="0"/>
          <wp:positionH relativeFrom="column">
            <wp:posOffset>-500062</wp:posOffset>
          </wp:positionH>
          <wp:positionV relativeFrom="paragraph">
            <wp:posOffset>-311467</wp:posOffset>
          </wp:positionV>
          <wp:extent cx="1930922" cy="880745"/>
          <wp:effectExtent l="0" t="0" r="0" b="0"/>
          <wp:wrapTight wrapText="bothSides">
            <wp:wrapPolygon edited="0">
              <wp:start x="0" y="0"/>
              <wp:lineTo x="0" y="21024"/>
              <wp:lineTo x="21316" y="21024"/>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922" cy="880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fldChar w:fldCharType="begin"/>
    </w:r>
    <w:r>
      <w:instrText xml:space="preserve"> DATE \@ "dd MMMM yyyy" </w:instrText>
    </w:r>
    <w:r>
      <w:fldChar w:fldCharType="separate"/>
    </w:r>
    <w:r w:rsidR="002642D7">
      <w:rPr>
        <w:noProof/>
      </w:rPr>
      <w:t>31 March 2020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BA"/>
    <w:rsid w:val="00090B9A"/>
    <w:rsid w:val="001658A9"/>
    <w:rsid w:val="001660E6"/>
    <w:rsid w:val="0021298D"/>
    <w:rsid w:val="002642D7"/>
    <w:rsid w:val="0039098C"/>
    <w:rsid w:val="003929EB"/>
    <w:rsid w:val="003B2D17"/>
    <w:rsid w:val="004C7CFB"/>
    <w:rsid w:val="005A3CF3"/>
    <w:rsid w:val="007014BD"/>
    <w:rsid w:val="007A1379"/>
    <w:rsid w:val="008B6F92"/>
    <w:rsid w:val="008D0DCB"/>
    <w:rsid w:val="00B3001C"/>
    <w:rsid w:val="00C074AB"/>
    <w:rsid w:val="00CF75BA"/>
    <w:rsid w:val="00DA0276"/>
    <w:rsid w:val="00EC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B92B"/>
  <w15:chartTrackingRefBased/>
  <w15:docId w15:val="{D0D18C8E-9EE6-461B-BD86-410FCA10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5BA"/>
  </w:style>
  <w:style w:type="paragraph" w:styleId="Footer">
    <w:name w:val="footer"/>
    <w:basedOn w:val="Normal"/>
    <w:link w:val="FooterChar"/>
    <w:uiPriority w:val="99"/>
    <w:unhideWhenUsed/>
    <w:rsid w:val="00CF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5BA"/>
  </w:style>
  <w:style w:type="table" w:styleId="TableGrid">
    <w:name w:val="Table Grid"/>
    <w:basedOn w:val="TableNormal"/>
    <w:uiPriority w:val="39"/>
    <w:rsid w:val="008D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47E"/>
    <w:rPr>
      <w:color w:val="0563C1" w:themeColor="hyperlink"/>
      <w:u w:val="single"/>
    </w:rPr>
  </w:style>
  <w:style w:type="character" w:styleId="UnresolvedMention">
    <w:name w:val="Unresolved Mention"/>
    <w:basedOn w:val="DefaultParagraphFont"/>
    <w:uiPriority w:val="99"/>
    <w:semiHidden/>
    <w:unhideWhenUsed/>
    <w:rsid w:val="00EC047E"/>
    <w:rPr>
      <w:color w:val="605E5C"/>
      <w:shd w:val="clear" w:color="auto" w:fill="E1DFDD"/>
    </w:rPr>
  </w:style>
  <w:style w:type="character" w:styleId="FollowedHyperlink">
    <w:name w:val="FollowedHyperlink"/>
    <w:basedOn w:val="DefaultParagraphFont"/>
    <w:uiPriority w:val="99"/>
    <w:semiHidden/>
    <w:unhideWhenUsed/>
    <w:rsid w:val="00264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5kZyNjqoSY" TargetMode="External"/><Relationship Id="rId13" Type="http://schemas.openxmlformats.org/officeDocument/2006/relationships/hyperlink" Target="https://www.youtube.com/watch?v=j8OJSbJ4Hlg" TargetMode="External"/><Relationship Id="rId3" Type="http://schemas.openxmlformats.org/officeDocument/2006/relationships/webSettings" Target="webSettings.xml"/><Relationship Id="rId7" Type="http://schemas.openxmlformats.org/officeDocument/2006/relationships/hyperlink" Target="https://www.youtube.com/watch?v=en_dr0ErC2o" TargetMode="External"/><Relationship Id="rId12" Type="http://schemas.openxmlformats.org/officeDocument/2006/relationships/hyperlink" Target="https://www.youtube.com/watch?v=9-5imSwc_I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3Q_CcDrPcrU" TargetMode="External"/><Relationship Id="rId11" Type="http://schemas.openxmlformats.org/officeDocument/2006/relationships/hyperlink" Target="https://www.youtube.com/watch?v=F2ldp-klaBc"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youtube.com/watch?v=FPQI8O6_daM" TargetMode="External"/><Relationship Id="rId4" Type="http://schemas.openxmlformats.org/officeDocument/2006/relationships/footnotes" Target="footnotes.xml"/><Relationship Id="rId9" Type="http://schemas.openxmlformats.org/officeDocument/2006/relationships/hyperlink" Target="https://www.youtube.com/watch?v=pr4E9RCpy0c" TargetMode="External"/><Relationship Id="rId14" Type="http://schemas.openxmlformats.org/officeDocument/2006/relationships/hyperlink" Target="https://www.youtube.com/watch?v=WjRqMOzzqV4&amp;t=143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Adderley</dc:creator>
  <cp:keywords/>
  <dc:description/>
  <cp:lastModifiedBy>Una Adderley</cp:lastModifiedBy>
  <cp:revision>3</cp:revision>
  <dcterms:created xsi:type="dcterms:W3CDTF">2020-03-31T09:05:00Z</dcterms:created>
  <dcterms:modified xsi:type="dcterms:W3CDTF">2020-03-31T10:14:00Z</dcterms:modified>
</cp:coreProperties>
</file>